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44" w:rsidRDefault="0010794A">
      <w:pPr>
        <w:rPr>
          <w:color w:val="FF0000"/>
        </w:rPr>
      </w:pPr>
      <w:r>
        <w:rPr>
          <w:color w:val="FF0000"/>
        </w:rPr>
        <w:t>Obecná pedagogika</w:t>
      </w:r>
    </w:p>
    <w:p w:rsidR="0010794A" w:rsidRDefault="0010794A" w:rsidP="0010794A">
      <w:pPr>
        <w:spacing w:before="120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JŮVA, V.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Základy pedagogiky</w:t>
      </w:r>
      <w:r>
        <w:rPr>
          <w:sz w:val="24"/>
          <w:szCs w:val="24"/>
        </w:rPr>
        <w:t xml:space="preserve">. Brno 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2001, ISBN 80-85931-95-8.</w:t>
      </w:r>
    </w:p>
    <w:p w:rsidR="0010794A" w:rsidRDefault="0010794A" w:rsidP="0010794A">
      <w:pPr>
        <w:spacing w:before="120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PAŘÍZEK, V. </w:t>
      </w:r>
      <w:r>
        <w:rPr>
          <w:i/>
          <w:sz w:val="24"/>
          <w:szCs w:val="24"/>
        </w:rPr>
        <w:t>Základy obecné pedagogiky</w:t>
      </w:r>
      <w:r>
        <w:rPr>
          <w:sz w:val="24"/>
          <w:szCs w:val="24"/>
        </w:rPr>
        <w:t>. Praha: Karolinum, 1994, ISBN 80-7066-339-1.</w:t>
      </w:r>
    </w:p>
    <w:p w:rsidR="0010794A" w:rsidRDefault="0010794A" w:rsidP="0010794A">
      <w:pPr>
        <w:spacing w:before="120"/>
        <w:ind w:left="1418" w:hanging="1418"/>
        <w:rPr>
          <w:sz w:val="24"/>
          <w:szCs w:val="24"/>
        </w:rPr>
      </w:pPr>
      <w:r>
        <w:rPr>
          <w:sz w:val="24"/>
          <w:szCs w:val="24"/>
        </w:rPr>
        <w:t>PRŮCHA, J</w:t>
      </w:r>
      <w:r>
        <w:rPr>
          <w:i/>
          <w:sz w:val="24"/>
          <w:szCs w:val="24"/>
        </w:rPr>
        <w:t>. Moderní pedagogika</w:t>
      </w:r>
      <w:r>
        <w:rPr>
          <w:sz w:val="24"/>
          <w:szCs w:val="24"/>
        </w:rPr>
        <w:t>. Praha:  Portál, 1997, ISBN 80-7178-170-3.</w:t>
      </w:r>
    </w:p>
    <w:p w:rsidR="0010794A" w:rsidRDefault="0010794A" w:rsidP="0010794A">
      <w:pPr>
        <w:spacing w:before="120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VORLÍČEK, CH. </w:t>
      </w:r>
      <w:r>
        <w:rPr>
          <w:i/>
          <w:sz w:val="24"/>
          <w:szCs w:val="24"/>
        </w:rPr>
        <w:t>Úvod do pedagogiky</w:t>
      </w:r>
      <w:r>
        <w:rPr>
          <w:sz w:val="24"/>
          <w:szCs w:val="24"/>
        </w:rPr>
        <w:t>. Praha: H + H, 2000, ISBN 80-8602--279-X</w:t>
      </w:r>
    </w:p>
    <w:p w:rsidR="0010794A" w:rsidRDefault="0010794A" w:rsidP="0010794A">
      <w:pPr>
        <w:rPr>
          <w:sz w:val="20"/>
          <w:szCs w:val="20"/>
        </w:rPr>
      </w:pPr>
    </w:p>
    <w:p w:rsidR="0010794A" w:rsidRPr="0010794A" w:rsidRDefault="0010794A">
      <w:pPr>
        <w:rPr>
          <w:color w:val="FF0000"/>
        </w:rPr>
      </w:pPr>
    </w:p>
    <w:sectPr w:rsidR="0010794A" w:rsidRPr="0010794A" w:rsidSect="00F5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22D"/>
    <w:multiLevelType w:val="hybridMultilevel"/>
    <w:tmpl w:val="E01C573E"/>
    <w:lvl w:ilvl="0" w:tplc="B4C0A362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794A"/>
    <w:rsid w:val="00071A73"/>
    <w:rsid w:val="0010794A"/>
    <w:rsid w:val="00194B8B"/>
    <w:rsid w:val="00775755"/>
    <w:rsid w:val="00780270"/>
    <w:rsid w:val="00AA3E10"/>
    <w:rsid w:val="00AE78CE"/>
    <w:rsid w:val="00C23731"/>
    <w:rsid w:val="00F5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755"/>
  </w:style>
  <w:style w:type="paragraph" w:styleId="Nadpis1">
    <w:name w:val="heading 1"/>
    <w:basedOn w:val="Normln"/>
    <w:next w:val="Normln"/>
    <w:link w:val="Nadpis1Char"/>
    <w:uiPriority w:val="9"/>
    <w:qFormat/>
    <w:rsid w:val="00775755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5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5755"/>
    <w:pPr>
      <w:keepNext/>
      <w:keepLines/>
      <w:numPr>
        <w:numId w:val="1"/>
      </w:numPr>
      <w:spacing w:before="320" w:after="12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755"/>
    <w:rPr>
      <w:rFonts w:eastAsiaTheme="majorEastAsia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775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5755"/>
  </w:style>
  <w:style w:type="paragraph" w:styleId="Zpat">
    <w:name w:val="footer"/>
    <w:basedOn w:val="Normln"/>
    <w:link w:val="ZpatChar"/>
    <w:uiPriority w:val="99"/>
    <w:unhideWhenUsed/>
    <w:rsid w:val="00775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755"/>
  </w:style>
  <w:style w:type="character" w:styleId="Hypertextovodkaz">
    <w:name w:val="Hyperlink"/>
    <w:basedOn w:val="Standardnpsmoodstavce"/>
    <w:uiPriority w:val="99"/>
    <w:semiHidden/>
    <w:unhideWhenUsed/>
    <w:rsid w:val="007757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5755"/>
    <w:pPr>
      <w:ind w:left="720"/>
      <w:contextualSpacing/>
    </w:pPr>
  </w:style>
  <w:style w:type="character" w:customStyle="1" w:styleId="citecrochet1">
    <w:name w:val="cite_crochet1"/>
    <w:basedOn w:val="Standardnpsmoodstavce"/>
    <w:rsid w:val="00775755"/>
    <w:rPr>
      <w:vanish/>
      <w:webHidden w:val="0"/>
      <w:specVanish w:val="0"/>
    </w:rPr>
  </w:style>
  <w:style w:type="paragraph" w:customStyle="1" w:styleId="Styl1">
    <w:name w:val="Styl1"/>
    <w:basedOn w:val="Nadpis2"/>
    <w:link w:val="Styl1Char"/>
    <w:qFormat/>
    <w:rsid w:val="00775755"/>
    <w:pPr>
      <w:spacing w:before="440" w:after="240" w:line="240" w:lineRule="auto"/>
    </w:pPr>
    <w:rPr>
      <w:rFonts w:ascii="Times New Roman" w:hAnsi="Times New Roman"/>
      <w:b w:val="0"/>
    </w:rPr>
  </w:style>
  <w:style w:type="character" w:customStyle="1" w:styleId="Nadpis2Char">
    <w:name w:val="Nadpis 2 Char"/>
    <w:basedOn w:val="Standardnpsmoodstavce"/>
    <w:link w:val="Nadpis2"/>
    <w:uiPriority w:val="9"/>
    <w:rsid w:val="00775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1Char">
    <w:name w:val="Styl1 Char"/>
    <w:basedOn w:val="Nadpis2Char"/>
    <w:link w:val="Styl1"/>
    <w:rsid w:val="00775755"/>
  </w:style>
  <w:style w:type="character" w:customStyle="1" w:styleId="Nadpis3Char">
    <w:name w:val="Nadpis 3 Char"/>
    <w:basedOn w:val="Standardnpsmoodstavce"/>
    <w:link w:val="Nadpis3"/>
    <w:uiPriority w:val="9"/>
    <w:rsid w:val="00775755"/>
    <w:rPr>
      <w:rFonts w:eastAsiaTheme="majorEastAsia" w:cstheme="maj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Vanova</dc:creator>
  <cp:lastModifiedBy>Vanova</cp:lastModifiedBy>
  <cp:revision>1</cp:revision>
  <dcterms:created xsi:type="dcterms:W3CDTF">2014-04-22T13:59:00Z</dcterms:created>
  <dcterms:modified xsi:type="dcterms:W3CDTF">2014-04-22T14:00:00Z</dcterms:modified>
</cp:coreProperties>
</file>